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37" w:rsidRPr="00726B7D" w:rsidRDefault="00FA5137" w:rsidP="00FA5137">
      <w:pPr>
        <w:tabs>
          <w:tab w:val="left" w:pos="9759"/>
          <w:tab w:val="left" w:pos="14656"/>
        </w:tabs>
        <w:ind w:left="5760"/>
        <w:jc w:val="both"/>
        <w:rPr>
          <w:sz w:val="22"/>
          <w:szCs w:val="22"/>
          <w:lang w:eastAsia="lt-LT"/>
        </w:rPr>
      </w:pPr>
      <w:r w:rsidRPr="00726B7D">
        <w:rPr>
          <w:sz w:val="22"/>
          <w:szCs w:val="22"/>
          <w:lang w:eastAsia="lt-LT"/>
        </w:rPr>
        <w:t>Kretingos rajono savivaldybės mero</w:t>
      </w:r>
    </w:p>
    <w:p w:rsidR="00FA5137" w:rsidRPr="00726B7D" w:rsidRDefault="001F2AC5" w:rsidP="00FA5137">
      <w:pPr>
        <w:tabs>
          <w:tab w:val="left" w:pos="9759"/>
          <w:tab w:val="left" w:pos="14656"/>
        </w:tabs>
        <w:ind w:left="5760"/>
        <w:jc w:val="both"/>
        <w:rPr>
          <w:sz w:val="22"/>
          <w:szCs w:val="22"/>
          <w:lang w:eastAsia="lt-LT"/>
        </w:rPr>
      </w:pPr>
      <w:r w:rsidRPr="00726B7D">
        <w:rPr>
          <w:sz w:val="22"/>
          <w:szCs w:val="22"/>
          <w:lang w:eastAsia="lt-LT"/>
        </w:rPr>
        <w:t>2022</w:t>
      </w:r>
      <w:r w:rsidR="009F5B08" w:rsidRPr="00726B7D">
        <w:rPr>
          <w:sz w:val="22"/>
          <w:szCs w:val="22"/>
          <w:lang w:eastAsia="lt-LT"/>
        </w:rPr>
        <w:t xml:space="preserve"> m. sausio </w:t>
      </w:r>
      <w:r w:rsidR="00E26C63" w:rsidRPr="00726B7D">
        <w:rPr>
          <w:sz w:val="22"/>
          <w:szCs w:val="22"/>
          <w:lang w:eastAsia="lt-LT"/>
        </w:rPr>
        <w:t>2</w:t>
      </w:r>
      <w:r w:rsidR="00726B7D">
        <w:rPr>
          <w:sz w:val="22"/>
          <w:szCs w:val="22"/>
          <w:lang w:eastAsia="lt-LT"/>
        </w:rPr>
        <w:t>8</w:t>
      </w:r>
      <w:r w:rsidR="00586235" w:rsidRPr="00726B7D">
        <w:rPr>
          <w:sz w:val="22"/>
          <w:szCs w:val="22"/>
          <w:lang w:eastAsia="lt-LT"/>
        </w:rPr>
        <w:t xml:space="preserve"> </w:t>
      </w:r>
      <w:r w:rsidR="00BA3290" w:rsidRPr="00726B7D">
        <w:rPr>
          <w:sz w:val="22"/>
          <w:szCs w:val="22"/>
          <w:lang w:eastAsia="lt-LT"/>
        </w:rPr>
        <w:t xml:space="preserve">d. potvarkio Nr. </w:t>
      </w:r>
      <w:r w:rsidR="00726B7D">
        <w:rPr>
          <w:sz w:val="22"/>
          <w:szCs w:val="22"/>
          <w:lang w:eastAsia="lt-LT"/>
        </w:rPr>
        <w:t>V4-22</w:t>
      </w:r>
      <w:bookmarkStart w:id="0" w:name="_GoBack"/>
      <w:bookmarkEnd w:id="0"/>
    </w:p>
    <w:p w:rsidR="00FA5137" w:rsidRPr="00726B7D" w:rsidRDefault="00E26C63" w:rsidP="00FA5137">
      <w:pPr>
        <w:tabs>
          <w:tab w:val="left" w:pos="9759"/>
          <w:tab w:val="left" w:pos="14656"/>
        </w:tabs>
        <w:ind w:left="5760"/>
        <w:jc w:val="both"/>
        <w:rPr>
          <w:b/>
          <w:sz w:val="22"/>
          <w:szCs w:val="22"/>
        </w:rPr>
      </w:pPr>
      <w:r w:rsidRPr="00726B7D">
        <w:rPr>
          <w:sz w:val="22"/>
          <w:szCs w:val="22"/>
          <w:lang w:eastAsia="lt-LT"/>
        </w:rPr>
        <w:t xml:space="preserve">1 </w:t>
      </w:r>
      <w:r w:rsidR="00FA5137" w:rsidRPr="00726B7D">
        <w:rPr>
          <w:sz w:val="22"/>
          <w:szCs w:val="22"/>
          <w:lang w:eastAsia="lt-LT"/>
        </w:rPr>
        <w:t>priedas</w:t>
      </w:r>
    </w:p>
    <w:p w:rsidR="00FD42B5" w:rsidRPr="00726B7D" w:rsidRDefault="00FD42B5" w:rsidP="00FD42B5">
      <w:pPr>
        <w:spacing w:line="360" w:lineRule="auto"/>
        <w:jc w:val="center"/>
        <w:rPr>
          <w:b/>
          <w:sz w:val="22"/>
          <w:szCs w:val="22"/>
        </w:rPr>
      </w:pPr>
    </w:p>
    <w:p w:rsidR="00FD42B5" w:rsidRPr="00726B7D" w:rsidRDefault="00FD42B5" w:rsidP="00FD42B5">
      <w:pPr>
        <w:tabs>
          <w:tab w:val="left" w:pos="14656"/>
        </w:tabs>
        <w:jc w:val="center"/>
        <w:rPr>
          <w:b/>
          <w:sz w:val="22"/>
          <w:szCs w:val="22"/>
        </w:rPr>
      </w:pPr>
      <w:r w:rsidRPr="00726B7D">
        <w:rPr>
          <w:b/>
          <w:sz w:val="22"/>
          <w:szCs w:val="22"/>
        </w:rPr>
        <w:t>KRETINGOS</w:t>
      </w:r>
      <w:r w:rsidR="00914E76" w:rsidRPr="00726B7D">
        <w:rPr>
          <w:b/>
          <w:sz w:val="22"/>
          <w:szCs w:val="22"/>
        </w:rPr>
        <w:t xml:space="preserve"> RAJONO SALANTŲ KULTŪROS CENTRO</w:t>
      </w:r>
    </w:p>
    <w:p w:rsidR="00FD42B5" w:rsidRPr="00726B7D" w:rsidRDefault="00FD42B5" w:rsidP="00FD42B5">
      <w:pPr>
        <w:tabs>
          <w:tab w:val="left" w:pos="14656"/>
        </w:tabs>
        <w:jc w:val="center"/>
        <w:rPr>
          <w:b/>
          <w:sz w:val="22"/>
          <w:szCs w:val="22"/>
        </w:rPr>
      </w:pPr>
    </w:p>
    <w:p w:rsidR="00FD42B5" w:rsidRPr="00726B7D" w:rsidRDefault="00FD42B5" w:rsidP="00FD42B5">
      <w:pPr>
        <w:tabs>
          <w:tab w:val="left" w:pos="14656"/>
        </w:tabs>
        <w:jc w:val="center"/>
        <w:rPr>
          <w:b/>
          <w:sz w:val="22"/>
          <w:szCs w:val="22"/>
        </w:rPr>
      </w:pPr>
      <w:r w:rsidRPr="00726B7D">
        <w:rPr>
          <w:b/>
          <w:sz w:val="22"/>
          <w:szCs w:val="22"/>
        </w:rPr>
        <w:t>DIREKTORĖ</w:t>
      </w:r>
      <w:r w:rsidR="00914E76" w:rsidRPr="00726B7D">
        <w:rPr>
          <w:b/>
          <w:sz w:val="22"/>
          <w:szCs w:val="22"/>
        </w:rPr>
        <w:t>S</w:t>
      </w:r>
      <w:r w:rsidRPr="00726B7D">
        <w:rPr>
          <w:b/>
          <w:sz w:val="22"/>
          <w:szCs w:val="22"/>
        </w:rPr>
        <w:t xml:space="preserve"> STASĖ</w:t>
      </w:r>
      <w:r w:rsidR="00914E76" w:rsidRPr="00726B7D">
        <w:rPr>
          <w:b/>
          <w:sz w:val="22"/>
          <w:szCs w:val="22"/>
        </w:rPr>
        <w:t>S</w:t>
      </w:r>
      <w:r w:rsidRPr="00726B7D">
        <w:rPr>
          <w:b/>
          <w:sz w:val="22"/>
          <w:szCs w:val="22"/>
        </w:rPr>
        <w:t xml:space="preserve"> PREIBIENĖ</w:t>
      </w:r>
      <w:r w:rsidR="00914E76" w:rsidRPr="00726B7D">
        <w:rPr>
          <w:b/>
          <w:sz w:val="22"/>
          <w:szCs w:val="22"/>
        </w:rPr>
        <w:t>S</w:t>
      </w:r>
    </w:p>
    <w:p w:rsidR="00927F37" w:rsidRPr="00726B7D" w:rsidRDefault="00927F37" w:rsidP="00FD42B5">
      <w:pPr>
        <w:jc w:val="center"/>
        <w:rPr>
          <w:b/>
          <w:sz w:val="22"/>
          <w:szCs w:val="22"/>
          <w:lang w:eastAsia="lt-LT"/>
        </w:rPr>
      </w:pPr>
    </w:p>
    <w:p w:rsidR="008324CB" w:rsidRPr="00726B7D" w:rsidRDefault="001F2AC5" w:rsidP="008324CB">
      <w:pPr>
        <w:jc w:val="center"/>
        <w:rPr>
          <w:b/>
          <w:sz w:val="22"/>
          <w:szCs w:val="22"/>
          <w:lang w:eastAsia="lt-LT"/>
        </w:rPr>
      </w:pPr>
      <w:r w:rsidRPr="00726B7D">
        <w:rPr>
          <w:b/>
          <w:sz w:val="22"/>
          <w:szCs w:val="22"/>
          <w:lang w:eastAsia="lt-LT"/>
        </w:rPr>
        <w:t>2022</w:t>
      </w:r>
      <w:r w:rsidR="008324CB" w:rsidRPr="00726B7D">
        <w:rPr>
          <w:b/>
          <w:sz w:val="22"/>
          <w:szCs w:val="22"/>
          <w:lang w:eastAsia="lt-LT"/>
        </w:rPr>
        <w:t xml:space="preserve"> METŲ UŽDUOTYS, SIEKTINI REZULTATAI IR JŲ VERTINIMO RODIKLIAI</w:t>
      </w:r>
    </w:p>
    <w:p w:rsidR="00BA3290" w:rsidRPr="00726B7D" w:rsidRDefault="00BA3290" w:rsidP="008324CB">
      <w:pPr>
        <w:jc w:val="center"/>
        <w:rPr>
          <w:b/>
          <w:sz w:val="22"/>
          <w:szCs w:val="22"/>
          <w:lang w:eastAsia="lt-LT"/>
        </w:rPr>
      </w:pPr>
    </w:p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2721"/>
        <w:gridCol w:w="4105"/>
      </w:tblGrid>
      <w:tr w:rsidR="005E301B" w:rsidRPr="00726B7D" w:rsidTr="005E301B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1B" w:rsidRPr="00726B7D" w:rsidRDefault="005E301B" w:rsidP="00547035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26B7D">
              <w:rPr>
                <w:b/>
                <w:sz w:val="22"/>
                <w:szCs w:val="22"/>
              </w:rPr>
              <w:t>Einamųjų metų veiklos užduotys  / einamųjų metų užduotys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1B" w:rsidRPr="00726B7D" w:rsidRDefault="005E301B" w:rsidP="00547035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726B7D"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1B" w:rsidRPr="00726B7D" w:rsidRDefault="005E301B" w:rsidP="005E301B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26B7D">
              <w:rPr>
                <w:b/>
                <w:sz w:val="22"/>
                <w:szCs w:val="22"/>
              </w:rPr>
              <w:t>Nustatyti rezultatų vertinimo rodikliai</w:t>
            </w:r>
          </w:p>
          <w:p w:rsidR="005E301B" w:rsidRPr="00726B7D" w:rsidRDefault="005E301B" w:rsidP="005E301B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26B7D">
              <w:rPr>
                <w:sz w:val="22"/>
                <w:szCs w:val="22"/>
              </w:rPr>
              <w:t>(kiekybiniai, kokybiniai, laiko ir kiti rodikliai, kuriais vadovaudamasis vadovas / institucijos vadovas ar jo įgaliotas asmuo vertins, ar nustatytos užduotys įvykdytos)</w:t>
            </w:r>
          </w:p>
        </w:tc>
      </w:tr>
      <w:tr w:rsidR="005E301B" w:rsidRPr="00726B7D" w:rsidTr="005E301B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B" w:rsidRPr="00726B7D" w:rsidRDefault="005E301B" w:rsidP="00547035">
            <w:pPr>
              <w:rPr>
                <w:sz w:val="22"/>
                <w:szCs w:val="22"/>
              </w:rPr>
            </w:pPr>
            <w:r w:rsidRPr="00726B7D">
              <w:rPr>
                <w:sz w:val="22"/>
                <w:szCs w:val="22"/>
              </w:rPr>
              <w:t>1.Siekiant kultūros ir aplinkos sinergijos inicijuoti projektus, kurių veiklos būtų orientuotos į vietos išskirtinumo ženklų atskleidimą, vietos istorijos, tradicijų aktualizavimą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B" w:rsidRPr="00726B7D" w:rsidRDefault="005E301B" w:rsidP="00547035">
            <w:pPr>
              <w:rPr>
                <w:sz w:val="22"/>
                <w:szCs w:val="22"/>
              </w:rPr>
            </w:pPr>
            <w:r w:rsidRPr="00726B7D">
              <w:rPr>
                <w:sz w:val="22"/>
                <w:szCs w:val="22"/>
              </w:rPr>
              <w:t>Inicijuoti projekto „Muzikinių provokacijų organizavimas netradicinėse vietose“ parengimą ir įgyvendinimą</w:t>
            </w:r>
          </w:p>
          <w:p w:rsidR="005E301B" w:rsidRPr="00726B7D" w:rsidRDefault="005E301B" w:rsidP="0054703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B" w:rsidRPr="00726B7D" w:rsidRDefault="005E301B" w:rsidP="00547035">
            <w:pPr>
              <w:jc w:val="both"/>
              <w:rPr>
                <w:sz w:val="22"/>
                <w:szCs w:val="22"/>
                <w:lang w:eastAsia="lt-LT"/>
              </w:rPr>
            </w:pPr>
            <w:r w:rsidRPr="00726B7D">
              <w:rPr>
                <w:sz w:val="22"/>
                <w:szCs w:val="22"/>
                <w:lang w:eastAsia="lt-LT"/>
              </w:rPr>
              <w:t>Kiekybiniai rodikliai:</w:t>
            </w:r>
          </w:p>
          <w:p w:rsidR="005E301B" w:rsidRPr="00726B7D" w:rsidRDefault="005E301B" w:rsidP="00547035">
            <w:pPr>
              <w:jc w:val="both"/>
              <w:rPr>
                <w:sz w:val="22"/>
                <w:szCs w:val="22"/>
                <w:lang w:eastAsia="lt-LT"/>
              </w:rPr>
            </w:pPr>
            <w:r w:rsidRPr="00726B7D">
              <w:rPr>
                <w:sz w:val="22"/>
                <w:szCs w:val="22"/>
                <w:lang w:eastAsia="lt-LT"/>
              </w:rPr>
              <w:t>– bendradarbiavimas su  šventes organizuoti padedančiomis tarnybomis,  atlikėjais;</w:t>
            </w:r>
          </w:p>
          <w:p w:rsidR="005E301B" w:rsidRPr="00726B7D" w:rsidRDefault="005E301B" w:rsidP="00547035">
            <w:pPr>
              <w:jc w:val="both"/>
              <w:rPr>
                <w:sz w:val="22"/>
                <w:szCs w:val="22"/>
              </w:rPr>
            </w:pPr>
            <w:r w:rsidRPr="00726B7D">
              <w:rPr>
                <w:sz w:val="22"/>
                <w:szCs w:val="22"/>
                <w:lang w:eastAsia="lt-LT"/>
              </w:rPr>
              <w:t xml:space="preserve">– parengtas ir įgyvendintas 1 projektas </w:t>
            </w:r>
            <w:r w:rsidRPr="00726B7D">
              <w:rPr>
                <w:sz w:val="22"/>
                <w:szCs w:val="22"/>
              </w:rPr>
              <w:t>„Muzikinių provokacijų organizavimas netradicinėse vietose“;</w:t>
            </w:r>
          </w:p>
          <w:p w:rsidR="005E301B" w:rsidRPr="00726B7D" w:rsidRDefault="005E301B" w:rsidP="00547035">
            <w:pPr>
              <w:jc w:val="both"/>
              <w:rPr>
                <w:sz w:val="22"/>
                <w:szCs w:val="22"/>
                <w:lang w:eastAsia="lt-LT"/>
              </w:rPr>
            </w:pPr>
            <w:r w:rsidRPr="00726B7D">
              <w:rPr>
                <w:sz w:val="22"/>
                <w:szCs w:val="22"/>
              </w:rPr>
              <w:t>– sudarytos 3 atlikėjų ar kitų atlygintinų paslaugų sutartys pagal verslo liudijimus ar individualios veiklos pažymas projekto tikslams pasiekti.</w:t>
            </w:r>
          </w:p>
          <w:p w:rsidR="005E301B" w:rsidRPr="00726B7D" w:rsidRDefault="005E301B" w:rsidP="00547035">
            <w:pPr>
              <w:jc w:val="both"/>
              <w:rPr>
                <w:sz w:val="22"/>
                <w:szCs w:val="22"/>
                <w:lang w:eastAsia="lt-LT"/>
              </w:rPr>
            </w:pPr>
            <w:r w:rsidRPr="00726B7D">
              <w:rPr>
                <w:sz w:val="22"/>
                <w:szCs w:val="22"/>
                <w:lang w:eastAsia="lt-LT"/>
              </w:rPr>
              <w:t xml:space="preserve">Kokybiniai rodikliai: </w:t>
            </w:r>
          </w:p>
          <w:p w:rsidR="005E301B" w:rsidRPr="00726B7D" w:rsidRDefault="005E301B" w:rsidP="00547035">
            <w:pPr>
              <w:jc w:val="both"/>
              <w:rPr>
                <w:sz w:val="22"/>
                <w:szCs w:val="22"/>
                <w:lang w:eastAsia="lt-LT"/>
              </w:rPr>
            </w:pPr>
            <w:r w:rsidRPr="00726B7D">
              <w:rPr>
                <w:sz w:val="22"/>
                <w:szCs w:val="22"/>
                <w:lang w:eastAsia="lt-LT"/>
              </w:rPr>
              <w:t>– suorganizuoti  kultūriniai renginiai netradicinėse vietose;</w:t>
            </w:r>
          </w:p>
          <w:p w:rsidR="005E301B" w:rsidRPr="00726B7D" w:rsidRDefault="005E301B" w:rsidP="00547035">
            <w:pPr>
              <w:jc w:val="both"/>
              <w:rPr>
                <w:sz w:val="22"/>
                <w:szCs w:val="22"/>
                <w:lang w:eastAsia="lt-LT"/>
              </w:rPr>
            </w:pPr>
            <w:r w:rsidRPr="00726B7D">
              <w:rPr>
                <w:sz w:val="22"/>
                <w:szCs w:val="22"/>
                <w:lang w:eastAsia="lt-LT"/>
              </w:rPr>
              <w:t>– profesionalaus meno sklaidos pokytis;</w:t>
            </w:r>
          </w:p>
          <w:p w:rsidR="005E301B" w:rsidRPr="00726B7D" w:rsidRDefault="005E301B" w:rsidP="00547035">
            <w:pPr>
              <w:ind w:left="60"/>
              <w:jc w:val="both"/>
              <w:rPr>
                <w:sz w:val="22"/>
                <w:szCs w:val="22"/>
                <w:lang w:eastAsia="lt-LT"/>
              </w:rPr>
            </w:pPr>
            <w:r w:rsidRPr="00726B7D">
              <w:rPr>
                <w:sz w:val="22"/>
                <w:szCs w:val="22"/>
                <w:lang w:eastAsia="lt-LT"/>
              </w:rPr>
              <w:t>– koordinuoti režisūriniai bei scenografiniai sprendimai.</w:t>
            </w:r>
          </w:p>
          <w:p w:rsidR="005E301B" w:rsidRPr="00726B7D" w:rsidRDefault="005E301B" w:rsidP="00547035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726B7D">
              <w:rPr>
                <w:sz w:val="22"/>
                <w:szCs w:val="22"/>
                <w:lang w:eastAsia="lt-LT"/>
              </w:rPr>
              <w:t>Laikas: iki 2022 m. gruodžio mėn.</w:t>
            </w:r>
          </w:p>
        </w:tc>
      </w:tr>
      <w:tr w:rsidR="005E301B" w:rsidRPr="00726B7D" w:rsidTr="005E301B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B" w:rsidRPr="00726B7D" w:rsidRDefault="005E301B" w:rsidP="00547035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726B7D">
              <w:rPr>
                <w:sz w:val="22"/>
                <w:szCs w:val="22"/>
              </w:rPr>
              <w:t>2. Paminėti Žemaičių kalbos metus, paskelbtus Kretingos rajono savivaldybėje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B" w:rsidRPr="00726B7D" w:rsidRDefault="005E301B" w:rsidP="00547035">
            <w:pPr>
              <w:spacing w:line="256" w:lineRule="auto"/>
              <w:ind w:left="60"/>
              <w:jc w:val="both"/>
              <w:rPr>
                <w:sz w:val="22"/>
                <w:szCs w:val="22"/>
              </w:rPr>
            </w:pPr>
            <w:r w:rsidRPr="00726B7D">
              <w:rPr>
                <w:sz w:val="22"/>
                <w:szCs w:val="22"/>
              </w:rPr>
              <w:t>Sukoordinuota Žemaičių kalbos metams skirta renginių programa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B" w:rsidRPr="00726B7D" w:rsidRDefault="005E301B" w:rsidP="00547035">
            <w:pPr>
              <w:jc w:val="both"/>
              <w:rPr>
                <w:sz w:val="22"/>
                <w:szCs w:val="22"/>
                <w:lang w:eastAsia="lt-LT"/>
              </w:rPr>
            </w:pPr>
            <w:r w:rsidRPr="00726B7D">
              <w:rPr>
                <w:sz w:val="22"/>
                <w:szCs w:val="22"/>
                <w:lang w:eastAsia="lt-LT"/>
              </w:rPr>
              <w:t>Kiekybiniai rodikliai:</w:t>
            </w:r>
          </w:p>
          <w:p w:rsidR="005E301B" w:rsidRPr="00726B7D" w:rsidRDefault="005E301B" w:rsidP="00547035">
            <w:pPr>
              <w:jc w:val="both"/>
              <w:rPr>
                <w:sz w:val="22"/>
                <w:szCs w:val="22"/>
                <w:lang w:eastAsia="lt-LT"/>
              </w:rPr>
            </w:pPr>
            <w:r w:rsidRPr="00726B7D">
              <w:rPr>
                <w:sz w:val="22"/>
                <w:szCs w:val="22"/>
                <w:lang w:eastAsia="lt-LT"/>
              </w:rPr>
              <w:t>– suorganizuoti 4 renginiai.</w:t>
            </w:r>
          </w:p>
          <w:p w:rsidR="005E301B" w:rsidRPr="00726B7D" w:rsidRDefault="005E301B" w:rsidP="00547035">
            <w:pPr>
              <w:jc w:val="both"/>
              <w:rPr>
                <w:sz w:val="22"/>
                <w:szCs w:val="22"/>
                <w:lang w:eastAsia="lt-LT"/>
              </w:rPr>
            </w:pPr>
            <w:r w:rsidRPr="00726B7D">
              <w:rPr>
                <w:sz w:val="22"/>
                <w:szCs w:val="22"/>
                <w:lang w:eastAsia="lt-LT"/>
              </w:rPr>
              <w:t>Kokybiniai rodikliai:</w:t>
            </w:r>
          </w:p>
          <w:p w:rsidR="005E301B" w:rsidRPr="00726B7D" w:rsidRDefault="005E301B" w:rsidP="00547035">
            <w:pPr>
              <w:jc w:val="both"/>
              <w:rPr>
                <w:sz w:val="22"/>
                <w:szCs w:val="22"/>
                <w:lang w:eastAsia="lt-LT"/>
              </w:rPr>
            </w:pPr>
            <w:r w:rsidRPr="00726B7D">
              <w:rPr>
                <w:sz w:val="22"/>
                <w:szCs w:val="22"/>
                <w:lang w:eastAsia="lt-LT"/>
              </w:rPr>
              <w:t>– populiarinant Salantų krašto gyvąją kalbą  suorganizuoti numatyti renginiai;</w:t>
            </w:r>
          </w:p>
          <w:p w:rsidR="005E301B" w:rsidRPr="00726B7D" w:rsidRDefault="005E301B" w:rsidP="00547035">
            <w:pPr>
              <w:jc w:val="both"/>
              <w:rPr>
                <w:sz w:val="22"/>
                <w:szCs w:val="22"/>
              </w:rPr>
            </w:pPr>
            <w:r w:rsidRPr="00726B7D">
              <w:rPr>
                <w:sz w:val="22"/>
                <w:szCs w:val="22"/>
                <w:lang w:eastAsia="lt-LT"/>
              </w:rPr>
              <w:t>Laikas: iki 2022 m. gruodžio mėn.</w:t>
            </w:r>
          </w:p>
        </w:tc>
      </w:tr>
      <w:tr w:rsidR="005E301B" w:rsidRPr="00726B7D" w:rsidTr="005E301B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B" w:rsidRPr="00726B7D" w:rsidRDefault="005E301B" w:rsidP="00547035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726B7D">
              <w:rPr>
                <w:sz w:val="22"/>
                <w:szCs w:val="22"/>
              </w:rPr>
              <w:t>3.Viešinti Kultūros centro veiklą, kurti teigiamą įstaigos įvaizdį.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B" w:rsidRPr="00726B7D" w:rsidRDefault="005E301B" w:rsidP="00547035">
            <w:pPr>
              <w:spacing w:line="256" w:lineRule="auto"/>
              <w:rPr>
                <w:sz w:val="22"/>
                <w:szCs w:val="22"/>
              </w:rPr>
            </w:pPr>
            <w:r w:rsidRPr="00726B7D">
              <w:rPr>
                <w:noProof/>
                <w:sz w:val="22"/>
                <w:szCs w:val="22"/>
              </w:rPr>
              <w:t xml:space="preserve"> Kurti teigiamą kultūros centro įvaizdį </w:t>
            </w:r>
          </w:p>
          <w:p w:rsidR="005E301B" w:rsidRPr="00726B7D" w:rsidRDefault="005E301B" w:rsidP="00547035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5E301B" w:rsidRPr="00726B7D" w:rsidRDefault="005E301B" w:rsidP="00547035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B" w:rsidRPr="00726B7D" w:rsidRDefault="005E301B" w:rsidP="00547035">
            <w:pPr>
              <w:jc w:val="both"/>
              <w:rPr>
                <w:sz w:val="22"/>
                <w:szCs w:val="22"/>
                <w:lang w:eastAsia="lt-LT"/>
              </w:rPr>
            </w:pPr>
            <w:r w:rsidRPr="00726B7D">
              <w:rPr>
                <w:sz w:val="22"/>
                <w:szCs w:val="22"/>
                <w:lang w:eastAsia="lt-LT"/>
              </w:rPr>
              <w:t>Kiekybiniai rodikliai:</w:t>
            </w:r>
          </w:p>
          <w:p w:rsidR="005E301B" w:rsidRPr="00726B7D" w:rsidRDefault="005E301B" w:rsidP="00547035">
            <w:pPr>
              <w:rPr>
                <w:sz w:val="22"/>
                <w:szCs w:val="22"/>
                <w:lang w:eastAsia="lt-LT"/>
              </w:rPr>
            </w:pPr>
            <w:r w:rsidRPr="00726B7D">
              <w:rPr>
                <w:sz w:val="22"/>
                <w:szCs w:val="22"/>
                <w:lang w:eastAsia="lt-LT"/>
              </w:rPr>
              <w:t>– suorganizuoti 5 reprezentacinius  renginius, viešinančius centro veiklą;</w:t>
            </w:r>
          </w:p>
          <w:p w:rsidR="005E301B" w:rsidRPr="00726B7D" w:rsidRDefault="005E301B" w:rsidP="00547035">
            <w:pPr>
              <w:jc w:val="both"/>
              <w:rPr>
                <w:sz w:val="22"/>
                <w:szCs w:val="22"/>
                <w:lang w:eastAsia="lt-LT"/>
              </w:rPr>
            </w:pPr>
            <w:r w:rsidRPr="00726B7D">
              <w:rPr>
                <w:sz w:val="22"/>
                <w:szCs w:val="22"/>
                <w:lang w:eastAsia="lt-LT"/>
              </w:rPr>
              <w:t xml:space="preserve">Kokybiniai rodikliai: </w:t>
            </w:r>
          </w:p>
          <w:p w:rsidR="005E301B" w:rsidRPr="00726B7D" w:rsidRDefault="005E301B" w:rsidP="00547035">
            <w:pPr>
              <w:jc w:val="both"/>
              <w:rPr>
                <w:sz w:val="22"/>
                <w:szCs w:val="22"/>
                <w:lang w:eastAsia="lt-LT"/>
              </w:rPr>
            </w:pPr>
            <w:r w:rsidRPr="00726B7D">
              <w:rPr>
                <w:sz w:val="22"/>
                <w:szCs w:val="22"/>
                <w:lang w:eastAsia="lt-LT"/>
              </w:rPr>
              <w:t>– visuomenei pristatyta ir viešinta kultūros centro  veikla, pagerintas Kultūros centro įvaizdis.</w:t>
            </w:r>
          </w:p>
          <w:p w:rsidR="005E301B" w:rsidRPr="00726B7D" w:rsidRDefault="005E301B" w:rsidP="00547035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726B7D">
              <w:rPr>
                <w:sz w:val="22"/>
                <w:szCs w:val="22"/>
                <w:lang w:eastAsia="lt-LT"/>
              </w:rPr>
              <w:t>Laikas: iki 2022 m. gruodžio 31 d.</w:t>
            </w:r>
          </w:p>
        </w:tc>
      </w:tr>
    </w:tbl>
    <w:p w:rsidR="00FD6550" w:rsidRPr="00726B7D" w:rsidRDefault="00FD6550" w:rsidP="00784637">
      <w:pPr>
        <w:jc w:val="both"/>
        <w:rPr>
          <w:sz w:val="22"/>
          <w:szCs w:val="22"/>
          <w:lang w:eastAsia="lt-LT"/>
        </w:rPr>
      </w:pPr>
    </w:p>
    <w:p w:rsidR="00A26624" w:rsidRPr="00726B7D" w:rsidRDefault="00A26624" w:rsidP="00784637">
      <w:pPr>
        <w:jc w:val="both"/>
        <w:rPr>
          <w:sz w:val="22"/>
          <w:szCs w:val="22"/>
          <w:lang w:eastAsia="lt-LT"/>
        </w:rPr>
      </w:pPr>
      <w:r w:rsidRPr="00726B7D">
        <w:rPr>
          <w:sz w:val="22"/>
          <w:szCs w:val="22"/>
          <w:lang w:eastAsia="lt-LT"/>
        </w:rPr>
        <w:t>RIZIKA, KURIAI ESANT NUSTATYTOS METINĖS VEIKLOS UŽDUOTYS GALI BŪTI NEĮVYKDYTOS</w:t>
      </w:r>
    </w:p>
    <w:p w:rsidR="00784637" w:rsidRPr="00726B7D" w:rsidRDefault="00A26624" w:rsidP="00784637">
      <w:pPr>
        <w:jc w:val="both"/>
        <w:rPr>
          <w:sz w:val="22"/>
          <w:szCs w:val="22"/>
          <w:lang w:eastAsia="lt-LT"/>
        </w:rPr>
      </w:pPr>
      <w:r w:rsidRPr="00726B7D">
        <w:rPr>
          <w:sz w:val="22"/>
          <w:szCs w:val="22"/>
          <w:lang w:eastAsia="lt-LT"/>
        </w:rPr>
        <w:t>(pildoma kartu suderinus su darbuotoju)</w:t>
      </w:r>
    </w:p>
    <w:p w:rsidR="00C17CE8" w:rsidRPr="00726B7D" w:rsidRDefault="00C17CE8" w:rsidP="00784637">
      <w:pPr>
        <w:jc w:val="both"/>
        <w:rPr>
          <w:sz w:val="22"/>
          <w:szCs w:val="22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17CE8" w:rsidRPr="00726B7D" w:rsidTr="008052BC">
        <w:trPr>
          <w:jc w:val="center"/>
        </w:trPr>
        <w:tc>
          <w:tcPr>
            <w:tcW w:w="10670" w:type="dxa"/>
          </w:tcPr>
          <w:p w:rsidR="00C17CE8" w:rsidRPr="00726B7D" w:rsidRDefault="00C17CE8" w:rsidP="008052BC">
            <w:pPr>
              <w:jc w:val="both"/>
              <w:rPr>
                <w:sz w:val="22"/>
                <w:szCs w:val="22"/>
                <w:lang w:eastAsia="lt-LT"/>
              </w:rPr>
            </w:pPr>
            <w:r w:rsidRPr="00726B7D">
              <w:rPr>
                <w:sz w:val="22"/>
                <w:szCs w:val="22"/>
                <w:lang w:eastAsia="lt-LT"/>
              </w:rPr>
              <w:t>Kokios aplinkybės gali turėti įtakos šioms užduotims neįvykdyti?</w:t>
            </w:r>
          </w:p>
          <w:p w:rsidR="00C17CE8" w:rsidRPr="00726B7D" w:rsidRDefault="00C17CE8" w:rsidP="008052BC">
            <w:pPr>
              <w:jc w:val="both"/>
              <w:rPr>
                <w:sz w:val="22"/>
                <w:szCs w:val="22"/>
              </w:rPr>
            </w:pPr>
            <w:r w:rsidRPr="00726B7D">
              <w:rPr>
                <w:sz w:val="22"/>
                <w:szCs w:val="22"/>
                <w:lang w:eastAsia="lt-LT"/>
              </w:rPr>
              <w:t>1.</w:t>
            </w:r>
            <w:r w:rsidR="009F5B08" w:rsidRPr="00726B7D">
              <w:rPr>
                <w:sz w:val="22"/>
                <w:szCs w:val="22"/>
                <w:lang w:eastAsia="lt-LT"/>
              </w:rPr>
              <w:t xml:space="preserve"> Išorinės kliūtys – epidemija COVID-19.</w:t>
            </w:r>
          </w:p>
          <w:p w:rsidR="00C17CE8" w:rsidRPr="00726B7D" w:rsidRDefault="00BA3290" w:rsidP="008052BC">
            <w:pPr>
              <w:jc w:val="both"/>
              <w:rPr>
                <w:sz w:val="22"/>
                <w:szCs w:val="22"/>
                <w:lang w:eastAsia="lt-LT"/>
              </w:rPr>
            </w:pPr>
            <w:r w:rsidRPr="00726B7D">
              <w:rPr>
                <w:sz w:val="22"/>
                <w:szCs w:val="22"/>
                <w:lang w:eastAsia="lt-LT"/>
              </w:rPr>
              <w:t>2</w:t>
            </w:r>
            <w:r w:rsidR="009F5B08" w:rsidRPr="00726B7D">
              <w:rPr>
                <w:sz w:val="22"/>
                <w:szCs w:val="22"/>
                <w:lang w:eastAsia="lt-LT"/>
              </w:rPr>
              <w:t>. Išorinės kliūtys – epidemija COVID-19.</w:t>
            </w:r>
          </w:p>
          <w:p w:rsidR="00C17CE8" w:rsidRPr="00726B7D" w:rsidRDefault="00BA3290" w:rsidP="009F5B08">
            <w:pPr>
              <w:jc w:val="both"/>
              <w:rPr>
                <w:sz w:val="22"/>
                <w:szCs w:val="22"/>
                <w:lang w:eastAsia="lt-LT"/>
              </w:rPr>
            </w:pPr>
            <w:r w:rsidRPr="00726B7D">
              <w:rPr>
                <w:sz w:val="22"/>
                <w:szCs w:val="22"/>
                <w:lang w:eastAsia="lt-LT"/>
              </w:rPr>
              <w:t xml:space="preserve">3. </w:t>
            </w:r>
            <w:r w:rsidR="009F5B08" w:rsidRPr="00726B7D">
              <w:rPr>
                <w:sz w:val="22"/>
                <w:szCs w:val="22"/>
                <w:lang w:eastAsia="lt-LT"/>
              </w:rPr>
              <w:t>Finansavimo trūkumas, išorinės kliūtys – epidemija COVID-19.</w:t>
            </w:r>
          </w:p>
        </w:tc>
      </w:tr>
    </w:tbl>
    <w:p w:rsidR="00B04DF7" w:rsidRPr="00726B7D" w:rsidRDefault="00726B7D" w:rsidP="00726B7D">
      <w:pPr>
        <w:tabs>
          <w:tab w:val="left" w:pos="1276"/>
          <w:tab w:val="left" w:pos="5954"/>
          <w:tab w:val="left" w:pos="8364"/>
        </w:tabs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</w:t>
      </w:r>
    </w:p>
    <w:sectPr w:rsidR="00B04DF7" w:rsidRPr="00726B7D" w:rsidSect="00726B7D">
      <w:pgSz w:w="11906" w:h="16838"/>
      <w:pgMar w:top="1134" w:right="851" w:bottom="1134" w:left="85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67BB"/>
    <w:multiLevelType w:val="hybridMultilevel"/>
    <w:tmpl w:val="6B68E836"/>
    <w:lvl w:ilvl="0" w:tplc="E842C6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4C"/>
    <w:rsid w:val="000010A2"/>
    <w:rsid w:val="00006094"/>
    <w:rsid w:val="000104BD"/>
    <w:rsid w:val="00045E82"/>
    <w:rsid w:val="0004760B"/>
    <w:rsid w:val="00063958"/>
    <w:rsid w:val="00093BB7"/>
    <w:rsid w:val="000A1335"/>
    <w:rsid w:val="000D37B3"/>
    <w:rsid w:val="000F0CD1"/>
    <w:rsid w:val="00117415"/>
    <w:rsid w:val="00142C94"/>
    <w:rsid w:val="0014655E"/>
    <w:rsid w:val="001817FE"/>
    <w:rsid w:val="001831C5"/>
    <w:rsid w:val="001967E3"/>
    <w:rsid w:val="001A2669"/>
    <w:rsid w:val="001A7023"/>
    <w:rsid w:val="001F2AC5"/>
    <w:rsid w:val="00211D1C"/>
    <w:rsid w:val="002164EF"/>
    <w:rsid w:val="00244F26"/>
    <w:rsid w:val="002765C2"/>
    <w:rsid w:val="00277A0C"/>
    <w:rsid w:val="002902CE"/>
    <w:rsid w:val="002A1814"/>
    <w:rsid w:val="002B403B"/>
    <w:rsid w:val="002C4F72"/>
    <w:rsid w:val="002E3A28"/>
    <w:rsid w:val="00333F79"/>
    <w:rsid w:val="00350010"/>
    <w:rsid w:val="003578FD"/>
    <w:rsid w:val="00357F5B"/>
    <w:rsid w:val="0038085B"/>
    <w:rsid w:val="0039076D"/>
    <w:rsid w:val="003E33CA"/>
    <w:rsid w:val="003F2629"/>
    <w:rsid w:val="0044238B"/>
    <w:rsid w:val="00465B52"/>
    <w:rsid w:val="00466F5D"/>
    <w:rsid w:val="00472EB8"/>
    <w:rsid w:val="00474526"/>
    <w:rsid w:val="00490310"/>
    <w:rsid w:val="004E40C4"/>
    <w:rsid w:val="004E4BA8"/>
    <w:rsid w:val="00544D98"/>
    <w:rsid w:val="00585A6B"/>
    <w:rsid w:val="00586235"/>
    <w:rsid w:val="0059171C"/>
    <w:rsid w:val="005A0A84"/>
    <w:rsid w:val="005A39E2"/>
    <w:rsid w:val="005C7ED5"/>
    <w:rsid w:val="005E301B"/>
    <w:rsid w:val="00603023"/>
    <w:rsid w:val="0060576F"/>
    <w:rsid w:val="0063676B"/>
    <w:rsid w:val="00652AA3"/>
    <w:rsid w:val="00657DC6"/>
    <w:rsid w:val="00685BA4"/>
    <w:rsid w:val="00692BBB"/>
    <w:rsid w:val="006A6C5F"/>
    <w:rsid w:val="006C5B94"/>
    <w:rsid w:val="006E3328"/>
    <w:rsid w:val="006E3881"/>
    <w:rsid w:val="00724501"/>
    <w:rsid w:val="00726B7D"/>
    <w:rsid w:val="00730701"/>
    <w:rsid w:val="00746F80"/>
    <w:rsid w:val="0075366D"/>
    <w:rsid w:val="00760452"/>
    <w:rsid w:val="00784637"/>
    <w:rsid w:val="007855E3"/>
    <w:rsid w:val="00794D46"/>
    <w:rsid w:val="007D4C5C"/>
    <w:rsid w:val="007E4E03"/>
    <w:rsid w:val="00800460"/>
    <w:rsid w:val="00811B7D"/>
    <w:rsid w:val="00811F7D"/>
    <w:rsid w:val="008324CB"/>
    <w:rsid w:val="00833C7A"/>
    <w:rsid w:val="00836613"/>
    <w:rsid w:val="008378DB"/>
    <w:rsid w:val="00855F51"/>
    <w:rsid w:val="008668D6"/>
    <w:rsid w:val="00874613"/>
    <w:rsid w:val="008B39DA"/>
    <w:rsid w:val="008D1D0D"/>
    <w:rsid w:val="009038B8"/>
    <w:rsid w:val="00914E76"/>
    <w:rsid w:val="00917284"/>
    <w:rsid w:val="00927F37"/>
    <w:rsid w:val="00952C30"/>
    <w:rsid w:val="00964433"/>
    <w:rsid w:val="009858D0"/>
    <w:rsid w:val="009D6A8D"/>
    <w:rsid w:val="009F4821"/>
    <w:rsid w:val="009F5B08"/>
    <w:rsid w:val="00A13403"/>
    <w:rsid w:val="00A179F6"/>
    <w:rsid w:val="00A26624"/>
    <w:rsid w:val="00A61028"/>
    <w:rsid w:val="00A73DF9"/>
    <w:rsid w:val="00A81C0F"/>
    <w:rsid w:val="00A863AE"/>
    <w:rsid w:val="00A9127F"/>
    <w:rsid w:val="00A96EF2"/>
    <w:rsid w:val="00B04DF7"/>
    <w:rsid w:val="00B816EF"/>
    <w:rsid w:val="00BA3290"/>
    <w:rsid w:val="00BD53B3"/>
    <w:rsid w:val="00C17CE8"/>
    <w:rsid w:val="00C3701D"/>
    <w:rsid w:val="00C40015"/>
    <w:rsid w:val="00C45738"/>
    <w:rsid w:val="00C63C5D"/>
    <w:rsid w:val="00C64EBB"/>
    <w:rsid w:val="00C756F5"/>
    <w:rsid w:val="00C8460C"/>
    <w:rsid w:val="00C87D9E"/>
    <w:rsid w:val="00CA1EE0"/>
    <w:rsid w:val="00D40A72"/>
    <w:rsid w:val="00D55F0A"/>
    <w:rsid w:val="00D75E29"/>
    <w:rsid w:val="00DF4F70"/>
    <w:rsid w:val="00E0272B"/>
    <w:rsid w:val="00E151FD"/>
    <w:rsid w:val="00E26C63"/>
    <w:rsid w:val="00E616DB"/>
    <w:rsid w:val="00F21192"/>
    <w:rsid w:val="00F26C4C"/>
    <w:rsid w:val="00F3290B"/>
    <w:rsid w:val="00F40420"/>
    <w:rsid w:val="00FA5137"/>
    <w:rsid w:val="00FC4044"/>
    <w:rsid w:val="00FD0416"/>
    <w:rsid w:val="00FD42B5"/>
    <w:rsid w:val="00FD6550"/>
    <w:rsid w:val="00FF410A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14EA3"/>
  <w15:docId w15:val="{A3166E53-9C2E-4927-AB20-07CFC58C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60C"/>
    <w:pPr>
      <w:spacing w:after="200" w:line="276" w:lineRule="auto"/>
      <w:ind w:left="720"/>
      <w:contextualSpacing/>
    </w:pPr>
    <w:rPr>
      <w:rFonts w:eastAsia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B10D-C56C-4C18-A311-4FB21576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Dalia</cp:lastModifiedBy>
  <cp:revision>11</cp:revision>
  <cp:lastPrinted>2022-02-01T08:22:00Z</cp:lastPrinted>
  <dcterms:created xsi:type="dcterms:W3CDTF">2020-01-30T16:14:00Z</dcterms:created>
  <dcterms:modified xsi:type="dcterms:W3CDTF">2022-02-01T08:25:00Z</dcterms:modified>
</cp:coreProperties>
</file>